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ub5lb8qgqbb0" w:id="0"/>
      <w:bookmarkEnd w:id="0"/>
      <w:r w:rsidDel="00000000" w:rsidR="00000000" w:rsidRPr="00000000">
        <w:rPr>
          <w:rtl w:val="0"/>
        </w:rPr>
        <w:t xml:space="preserve">Web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https://cosmetics.jett.eu/prihlaseni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https://medical.jett.eu/prihlaseni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pageBreakBefore w:val="0"/>
        <w:rPr/>
      </w:pPr>
      <w:bookmarkStart w:colFirst="0" w:colLast="0" w:name="_53oc9hdjczqk" w:id="1"/>
      <w:bookmarkEnd w:id="1"/>
      <w:r w:rsidDel="00000000" w:rsidR="00000000" w:rsidRPr="00000000">
        <w:rPr>
          <w:rtl w:val="0"/>
        </w:rPr>
        <w:t xml:space="preserve">Google účet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Jett12345</w:t>
      </w:r>
      <w:r w:rsidDel="00000000" w:rsidR="00000000" w:rsidRPr="00000000">
        <w:rPr>
          <w:rtl w:val="0"/>
        </w:rPr>
        <w:t xml:space="preserve">*</w:t>
      </w:r>
    </w:p>
    <w:p w:rsidR="00000000" w:rsidDel="00000000" w:rsidP="00000000" w:rsidRDefault="00000000" w:rsidRPr="00000000" w14:paraId="00000007">
      <w:pPr>
        <w:pStyle w:val="Heading1"/>
        <w:pageBreakBefore w:val="0"/>
        <w:rPr/>
      </w:pPr>
      <w:bookmarkStart w:colFirst="0" w:colLast="0" w:name="_pdnayth4yjq1" w:id="2"/>
      <w:bookmarkEnd w:id="2"/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https://www.youtube.com/user/JETTCosmetics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Přihlášení přes </w:t>
      </w:r>
      <w:hyperlink w:anchor="_53oc9hdjczqk">
        <w:r w:rsidDel="00000000" w:rsidR="00000000" w:rsidRPr="00000000">
          <w:rPr>
            <w:color w:val="1155cc"/>
            <w:u w:val="single"/>
            <w:rtl w:val="0"/>
          </w:rPr>
          <w:t xml:space="preserve">Google účet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rPr/>
      </w:pPr>
      <w:bookmarkStart w:colFirst="0" w:colLast="0" w:name="_fz0qrag8bswb" w:id="3"/>
      <w:bookmarkEnd w:id="3"/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jettplasmadevices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Heslo: Jett12345*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https://www.instagram.com/jettplasmadevices/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 nutné ověřit přihlášení přes tel: 725385074 nebo email: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office@jett.eu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Heading1"/>
        <w:pageBreakBefore w:val="0"/>
        <w:rPr/>
      </w:pPr>
      <w:bookmarkStart w:colFirst="0" w:colLast="0" w:name="_9llwjsd9oz0t" w:id="4"/>
      <w:bookmarkEnd w:id="4"/>
      <w:r w:rsidDel="00000000" w:rsidR="00000000" w:rsidRPr="00000000">
        <w:rPr>
          <w:rtl w:val="0"/>
        </w:rPr>
        <w:t xml:space="preserve">DHL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fldChar w:fldCharType="begin"/>
        <w:instrText xml:space="preserve"> HYPERLINK "https://www.intraship-dhl.cz/intraship/jsp/LoginDlg1.jsp"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https://www.intraship-dhl.cz/intraship/jsp/LoginDlg1.jsp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fldChar w:fldCharType="end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http://192.168.1.142/servis/servis.php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pageBreakBefore w:val="0"/>
        <w:rPr/>
      </w:pPr>
      <w:bookmarkStart w:colFirst="0" w:colLast="0" w:name="_mxireghxfkql" w:id="5"/>
      <w:bookmarkEnd w:id="5"/>
      <w:r w:rsidDel="00000000" w:rsidR="00000000" w:rsidRPr="00000000">
        <w:rPr>
          <w:rtl w:val="0"/>
        </w:rPr>
        <w:t xml:space="preserve">Marketing miner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https://www.marketingminer.com/cs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přihlášení přes Google účet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/>
      </w:pPr>
      <w:bookmarkStart w:colFirst="0" w:colLast="0" w:name="_427v40gu04nm" w:id="6"/>
      <w:bookmarkEnd w:id="6"/>
      <w:r w:rsidDel="00000000" w:rsidR="00000000" w:rsidRPr="00000000">
        <w:rPr>
          <w:rtl w:val="0"/>
        </w:rPr>
        <w:t xml:space="preserve">Google </w:t>
      </w:r>
      <w:r w:rsidDel="00000000" w:rsidR="00000000" w:rsidRPr="00000000">
        <w:rPr>
          <w:sz w:val="40"/>
          <w:szCs w:val="40"/>
          <w:rtl w:val="0"/>
        </w:rPr>
        <w:t xml:space="preserve">AdWords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ind w:left="720" w:hanging="36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https://ads.google.com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přihlášení přes Google účet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>
          <w:sz w:val="40"/>
          <w:szCs w:val="40"/>
        </w:rPr>
      </w:pPr>
      <w:bookmarkStart w:colFirst="0" w:colLast="0" w:name="_w7jywvnnk17n" w:id="7"/>
      <w:bookmarkEnd w:id="7"/>
      <w:r w:rsidDel="00000000" w:rsidR="00000000" w:rsidRPr="00000000">
        <w:rPr>
          <w:sz w:val="40"/>
          <w:szCs w:val="40"/>
          <w:rtl w:val="0"/>
        </w:rPr>
        <w:t xml:space="preserve">Bing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Compex1990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/>
      </w:pPr>
      <w:bookmarkStart w:colFirst="0" w:colLast="0" w:name="_erx98cuh63al" w:id="8"/>
      <w:bookmarkEnd w:id="8"/>
      <w:r w:rsidDel="00000000" w:rsidR="00000000" w:rsidRPr="00000000">
        <w:rPr>
          <w:sz w:val="40"/>
          <w:szCs w:val="40"/>
          <w:rtl w:val="0"/>
        </w:rPr>
        <w:t xml:space="preserve">Google</w:t>
      </w:r>
      <w:r w:rsidDel="00000000" w:rsidR="00000000" w:rsidRPr="00000000">
        <w:rPr>
          <w:rtl w:val="0"/>
        </w:rPr>
        <w:t xml:space="preserve"> Analytics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přihlášení přes Google účet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>
          <w:sz w:val="40"/>
          <w:szCs w:val="40"/>
        </w:rPr>
      </w:pPr>
      <w:bookmarkStart w:colFirst="0" w:colLast="0" w:name="_tntcpzuoaa36" w:id="9"/>
      <w:bookmarkEnd w:id="9"/>
      <w:r w:rsidDel="00000000" w:rsidR="00000000" w:rsidRPr="00000000">
        <w:rPr>
          <w:rtl w:val="0"/>
        </w:rPr>
        <w:t xml:space="preserve">Google </w:t>
      </w:r>
      <w:r w:rsidDel="00000000" w:rsidR="00000000" w:rsidRPr="00000000">
        <w:rPr>
          <w:sz w:val="40"/>
          <w:szCs w:val="40"/>
          <w:rtl w:val="0"/>
        </w:rPr>
        <w:t xml:space="preserve">Optimize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přihlášení přes Google účet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left"/>
        <w:rPr/>
      </w:pPr>
      <w:bookmarkStart w:colFirst="0" w:colLast="0" w:name="_uamzhc5ojwr3" w:id="10"/>
      <w:bookmarkEnd w:id="10"/>
      <w:r w:rsidDel="00000000" w:rsidR="00000000" w:rsidRPr="00000000">
        <w:rPr>
          <w:sz w:val="40"/>
          <w:szCs w:val="40"/>
          <w:rtl w:val="0"/>
        </w:rPr>
        <w:t xml:space="preserve">Domény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Sedo.com – jettplasma; Compexbrno15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Godaddy.com – qquest111; Compexbrno15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Papaki.com – sales@jett.eu / Compexbrno15 (.gr domény)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4"/>
        </w:numPr>
        <w:ind w:left="720" w:hanging="360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www.marcaria.com</w:t>
        </w:r>
      </w:hyperlink>
      <w:r w:rsidDel="00000000" w:rsidR="00000000" w:rsidRPr="00000000">
        <w:rPr>
          <w:rtl w:val="0"/>
        </w:rPr>
        <w:t xml:space="preserve"> – sales@jett.eu / Compexbrno15 (.ro domény)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Nominet – sales@jett.eu; Compex15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marcaria.com" TargetMode="External"/><Relationship Id="rId11" Type="http://schemas.openxmlformats.org/officeDocument/2006/relationships/hyperlink" Target="mailto:office@jett.eu" TargetMode="External"/><Relationship Id="rId10" Type="http://schemas.openxmlformats.org/officeDocument/2006/relationships/hyperlink" Target="https://www.instagram.com/jettplasmadevices/" TargetMode="External"/><Relationship Id="rId13" Type="http://schemas.openxmlformats.org/officeDocument/2006/relationships/hyperlink" Target="https://www.marketingminer.com/cs" TargetMode="External"/><Relationship Id="rId12" Type="http://schemas.openxmlformats.org/officeDocument/2006/relationships/hyperlink" Target="http://192.168.1.142/servis/servis.p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user/JETTCosmetics" TargetMode="External"/><Relationship Id="rId15" Type="http://schemas.openxmlformats.org/officeDocument/2006/relationships/hyperlink" Target="https://ads.google.com" TargetMode="External"/><Relationship Id="rId14" Type="http://schemas.openxmlformats.org/officeDocument/2006/relationships/hyperlink" Target="mailto:managerjett@gmail.com" TargetMode="External"/><Relationship Id="rId17" Type="http://schemas.openxmlformats.org/officeDocument/2006/relationships/hyperlink" Target="mailto:marketing@jett.eu" TargetMode="External"/><Relationship Id="rId16" Type="http://schemas.openxmlformats.org/officeDocument/2006/relationships/hyperlink" Target="mailto:managerjett@gmail.com" TargetMode="External"/><Relationship Id="rId5" Type="http://schemas.openxmlformats.org/officeDocument/2006/relationships/styles" Target="styles.xml"/><Relationship Id="rId19" Type="http://schemas.openxmlformats.org/officeDocument/2006/relationships/hyperlink" Target="mailto:managerjett@gmail.com" TargetMode="External"/><Relationship Id="rId6" Type="http://schemas.openxmlformats.org/officeDocument/2006/relationships/hyperlink" Target="https://cosmetics.jett.eu/prihlaseni" TargetMode="External"/><Relationship Id="rId18" Type="http://schemas.openxmlformats.org/officeDocument/2006/relationships/hyperlink" Target="mailto:managerjett@gmail.com" TargetMode="External"/><Relationship Id="rId7" Type="http://schemas.openxmlformats.org/officeDocument/2006/relationships/hyperlink" Target="https://medical.jett.eu/prihlaseni" TargetMode="External"/><Relationship Id="rId8" Type="http://schemas.openxmlformats.org/officeDocument/2006/relationships/hyperlink" Target="mailto:managerjet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